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7A" w:rsidRPr="000E7572" w:rsidRDefault="003E027A" w:rsidP="003E027A">
      <w:pPr>
        <w:jc w:val="center"/>
        <w:rPr>
          <w:rFonts w:ascii="黑体" w:eastAsia="黑体"/>
          <w:sz w:val="32"/>
          <w:szCs w:val="32"/>
        </w:rPr>
      </w:pPr>
      <w:r w:rsidRPr="000E7572">
        <w:rPr>
          <w:rFonts w:ascii="黑体" w:eastAsia="黑体" w:hint="eastAsia"/>
          <w:sz w:val="32"/>
          <w:szCs w:val="32"/>
        </w:rPr>
        <w:t>横向科研到款办理</w:t>
      </w:r>
      <w:r>
        <w:rPr>
          <w:rFonts w:ascii="黑体" w:eastAsia="黑体" w:hint="eastAsia"/>
          <w:sz w:val="32"/>
          <w:szCs w:val="32"/>
        </w:rPr>
        <w:t>单</w:t>
      </w:r>
    </w:p>
    <w:p w:rsidR="003E027A" w:rsidRPr="007D1BAD" w:rsidRDefault="003E027A" w:rsidP="003E02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</w:t>
      </w:r>
      <w:r w:rsidRPr="006C38A5">
        <w:rPr>
          <w:rFonts w:hint="eastAsia"/>
          <w:szCs w:val="21"/>
        </w:rPr>
        <w:t xml:space="preserve"> </w:t>
      </w:r>
      <w:r w:rsidRPr="006C38A5">
        <w:rPr>
          <w:rFonts w:hint="eastAsia"/>
          <w:szCs w:val="21"/>
        </w:rPr>
        <w:t>（单位：万元）</w:t>
      </w:r>
    </w:p>
    <w:tbl>
      <w:tblPr>
        <w:tblW w:w="8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42"/>
        <w:gridCol w:w="897"/>
        <w:gridCol w:w="363"/>
        <w:gridCol w:w="1133"/>
        <w:gridCol w:w="667"/>
        <w:gridCol w:w="526"/>
        <w:gridCol w:w="142"/>
        <w:gridCol w:w="592"/>
        <w:gridCol w:w="542"/>
        <w:gridCol w:w="141"/>
        <w:gridCol w:w="284"/>
        <w:gridCol w:w="472"/>
        <w:gridCol w:w="1090"/>
      </w:tblGrid>
      <w:tr w:rsidR="003E027A" w:rsidTr="002A6007">
        <w:tc>
          <w:tcPr>
            <w:tcW w:w="1401" w:type="dxa"/>
          </w:tcPr>
          <w:p w:rsidR="003E027A" w:rsidRPr="0097376B" w:rsidRDefault="003E027A" w:rsidP="003E027A">
            <w:pPr>
              <w:rPr>
                <w:sz w:val="28"/>
                <w:szCs w:val="28"/>
              </w:rPr>
            </w:pPr>
            <w:r w:rsidRPr="0097376B">
              <w:rPr>
                <w:rFonts w:hint="eastAsia"/>
                <w:sz w:val="28"/>
                <w:szCs w:val="28"/>
              </w:rPr>
              <w:t>合</w:t>
            </w:r>
            <w:r w:rsidRPr="0097376B">
              <w:rPr>
                <w:rFonts w:hint="eastAsia"/>
                <w:sz w:val="28"/>
                <w:szCs w:val="28"/>
              </w:rPr>
              <w:t xml:space="preserve"> </w:t>
            </w:r>
            <w:r w:rsidRPr="0097376B">
              <w:rPr>
                <w:rFonts w:hint="eastAsia"/>
                <w:sz w:val="28"/>
                <w:szCs w:val="28"/>
              </w:rPr>
              <w:t>同</w:t>
            </w:r>
            <w:r w:rsidRPr="0097376B">
              <w:rPr>
                <w:rFonts w:hint="eastAsia"/>
                <w:sz w:val="28"/>
                <w:szCs w:val="28"/>
              </w:rPr>
              <w:t xml:space="preserve"> </w:t>
            </w:r>
            <w:r w:rsidRPr="0097376B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439" w:type="dxa"/>
            <w:gridSpan w:val="2"/>
          </w:tcPr>
          <w:p w:rsidR="003E027A" w:rsidRPr="0097376B" w:rsidRDefault="003E027A" w:rsidP="003E027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3E027A" w:rsidRPr="0097376B" w:rsidRDefault="003E027A" w:rsidP="003E027A">
            <w:pPr>
              <w:jc w:val="center"/>
              <w:rPr>
                <w:sz w:val="28"/>
                <w:szCs w:val="28"/>
              </w:rPr>
            </w:pPr>
            <w:r w:rsidRPr="0097376B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4456" w:type="dxa"/>
            <w:gridSpan w:val="9"/>
          </w:tcPr>
          <w:p w:rsidR="003E027A" w:rsidRPr="0097376B" w:rsidRDefault="003E027A" w:rsidP="003E027A">
            <w:pPr>
              <w:rPr>
                <w:sz w:val="28"/>
                <w:szCs w:val="28"/>
              </w:rPr>
            </w:pPr>
          </w:p>
        </w:tc>
      </w:tr>
      <w:tr w:rsidR="00B64046" w:rsidTr="00B64046">
        <w:tc>
          <w:tcPr>
            <w:tcW w:w="1401" w:type="dxa"/>
          </w:tcPr>
          <w:p w:rsidR="00B64046" w:rsidRPr="0097376B" w:rsidRDefault="00B64046" w:rsidP="003E027A">
            <w:pPr>
              <w:rPr>
                <w:sz w:val="28"/>
                <w:szCs w:val="28"/>
              </w:rPr>
            </w:pPr>
            <w:r w:rsidRPr="0097376B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1439" w:type="dxa"/>
            <w:gridSpan w:val="2"/>
          </w:tcPr>
          <w:p w:rsidR="00B64046" w:rsidRPr="0097376B" w:rsidRDefault="00B64046" w:rsidP="003E027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B64046" w:rsidRPr="0097376B" w:rsidRDefault="00B64046" w:rsidP="00B64046">
            <w:pPr>
              <w:jc w:val="center"/>
              <w:rPr>
                <w:sz w:val="28"/>
                <w:szCs w:val="28"/>
              </w:rPr>
            </w:pPr>
            <w:r w:rsidRPr="0097376B">
              <w:rPr>
                <w:rFonts w:hint="eastAsia"/>
                <w:sz w:val="28"/>
                <w:szCs w:val="28"/>
              </w:rPr>
              <w:t>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7376B">
              <w:rPr>
                <w:rFonts w:hint="eastAsia"/>
                <w:sz w:val="28"/>
                <w:szCs w:val="28"/>
              </w:rPr>
              <w:t>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7376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335" w:type="dxa"/>
            <w:gridSpan w:val="3"/>
          </w:tcPr>
          <w:p w:rsidR="00B64046" w:rsidRPr="0097376B" w:rsidRDefault="00B64046" w:rsidP="003E027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B64046" w:rsidRPr="0097376B" w:rsidRDefault="00B64046" w:rsidP="00B64046">
            <w:pPr>
              <w:ind w:leftChars="-55" w:left="-115" w:rightChars="-82" w:right="-17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6" w:type="dxa"/>
            <w:gridSpan w:val="3"/>
          </w:tcPr>
          <w:p w:rsidR="00B64046" w:rsidRPr="0097376B" w:rsidRDefault="00B64046" w:rsidP="003E027A">
            <w:pPr>
              <w:rPr>
                <w:sz w:val="28"/>
                <w:szCs w:val="28"/>
              </w:rPr>
            </w:pPr>
          </w:p>
        </w:tc>
      </w:tr>
      <w:tr w:rsidR="00497C9C" w:rsidTr="002A6007">
        <w:tc>
          <w:tcPr>
            <w:tcW w:w="1943" w:type="dxa"/>
            <w:gridSpan w:val="2"/>
          </w:tcPr>
          <w:p w:rsidR="00497C9C" w:rsidRPr="0097376B" w:rsidRDefault="00497C9C" w:rsidP="003E02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</w:t>
            </w:r>
            <w:r w:rsidRPr="0097376B">
              <w:rPr>
                <w:rFonts w:hint="eastAsia"/>
                <w:sz w:val="28"/>
                <w:szCs w:val="28"/>
              </w:rPr>
              <w:t>到款金额</w:t>
            </w:r>
          </w:p>
        </w:tc>
        <w:tc>
          <w:tcPr>
            <w:tcW w:w="1260" w:type="dxa"/>
            <w:gridSpan w:val="2"/>
          </w:tcPr>
          <w:p w:rsidR="00497C9C" w:rsidRPr="0097376B" w:rsidRDefault="00497C9C" w:rsidP="003E02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497C9C" w:rsidRPr="0097376B" w:rsidRDefault="00497C9C" w:rsidP="003E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本次外协费</w:t>
            </w:r>
          </w:p>
        </w:tc>
        <w:tc>
          <w:tcPr>
            <w:tcW w:w="1260" w:type="dxa"/>
            <w:gridSpan w:val="3"/>
          </w:tcPr>
          <w:p w:rsidR="00497C9C" w:rsidRPr="0097376B" w:rsidRDefault="00497C9C" w:rsidP="003E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4"/>
          </w:tcPr>
          <w:p w:rsidR="00497C9C" w:rsidRPr="0097376B" w:rsidRDefault="00497C9C" w:rsidP="002A3CCC">
            <w:pPr>
              <w:ind w:leftChars="-51" w:left="-107" w:rightChars="-51" w:right="-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本次硬件费</w:t>
            </w:r>
          </w:p>
        </w:tc>
        <w:tc>
          <w:tcPr>
            <w:tcW w:w="1090" w:type="dxa"/>
          </w:tcPr>
          <w:p w:rsidR="00497C9C" w:rsidRPr="0097376B" w:rsidRDefault="00497C9C" w:rsidP="003E027A">
            <w:pPr>
              <w:rPr>
                <w:sz w:val="28"/>
                <w:szCs w:val="28"/>
              </w:rPr>
            </w:pPr>
          </w:p>
        </w:tc>
      </w:tr>
      <w:tr w:rsidR="00E3025C" w:rsidTr="00E3025C">
        <w:tc>
          <w:tcPr>
            <w:tcW w:w="1943" w:type="dxa"/>
            <w:gridSpan w:val="2"/>
          </w:tcPr>
          <w:p w:rsidR="00E3025C" w:rsidRPr="0097376B" w:rsidRDefault="009F7032" w:rsidP="00263C02">
            <w:pPr>
              <w:ind w:leftChars="-51" w:left="-107" w:rightChars="-51" w:right="-107"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汇款序号</w:t>
            </w:r>
          </w:p>
        </w:tc>
        <w:tc>
          <w:tcPr>
            <w:tcW w:w="3060" w:type="dxa"/>
            <w:gridSpan w:val="4"/>
          </w:tcPr>
          <w:p w:rsidR="00E3025C" w:rsidRPr="0097376B" w:rsidRDefault="00E3025C" w:rsidP="003E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4"/>
          </w:tcPr>
          <w:p w:rsidR="00E3025C" w:rsidRPr="0097376B" w:rsidRDefault="009F7032" w:rsidP="003E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</w:t>
            </w:r>
            <w:r w:rsidR="00E3025C">
              <w:rPr>
                <w:rFonts w:hint="eastAsia"/>
                <w:sz w:val="28"/>
                <w:szCs w:val="28"/>
              </w:rPr>
              <w:t>款日期</w:t>
            </w:r>
          </w:p>
        </w:tc>
        <w:tc>
          <w:tcPr>
            <w:tcW w:w="1987" w:type="dxa"/>
            <w:gridSpan w:val="4"/>
          </w:tcPr>
          <w:p w:rsidR="00E3025C" w:rsidRPr="0097376B" w:rsidRDefault="00E3025C" w:rsidP="003E027A">
            <w:pPr>
              <w:jc w:val="center"/>
              <w:rPr>
                <w:sz w:val="28"/>
                <w:szCs w:val="28"/>
              </w:rPr>
            </w:pPr>
          </w:p>
        </w:tc>
      </w:tr>
      <w:tr w:rsidR="00E557D3" w:rsidRPr="00935B45" w:rsidTr="00F95785">
        <w:tblPrEx>
          <w:tblLook w:val="04A0"/>
        </w:tblPrEx>
        <w:trPr>
          <w:trHeight w:val="495"/>
        </w:trPr>
        <w:tc>
          <w:tcPr>
            <w:tcW w:w="8792" w:type="dxa"/>
            <w:gridSpan w:val="14"/>
            <w:vAlign w:val="center"/>
          </w:tcPr>
          <w:p w:rsidR="00E557D3" w:rsidRPr="00E557D3" w:rsidRDefault="00E557D3" w:rsidP="00E557D3">
            <w:pPr>
              <w:spacing w:line="360" w:lineRule="auto"/>
              <w:ind w:left="1062" w:hangingChars="295" w:hanging="1062"/>
              <w:jc w:val="center"/>
              <w:rPr>
                <w:rFonts w:eastAsia="黑体" w:hint="eastAsia"/>
                <w:color w:val="FF0000"/>
                <w:sz w:val="36"/>
                <w:szCs w:val="36"/>
              </w:rPr>
            </w:pPr>
            <w:r>
              <w:rPr>
                <w:rFonts w:eastAsia="黑体" w:hint="eastAsia"/>
                <w:color w:val="FF0000"/>
                <w:sz w:val="36"/>
                <w:szCs w:val="36"/>
              </w:rPr>
              <w:t>**</w:t>
            </w:r>
            <w:r w:rsidRPr="00E557D3">
              <w:rPr>
                <w:rFonts w:eastAsia="黑体" w:hint="eastAsia"/>
                <w:color w:val="FF0000"/>
                <w:sz w:val="36"/>
                <w:szCs w:val="36"/>
              </w:rPr>
              <w:t>绩效支出与技术交流费一经确定，原则上不予调整</w:t>
            </w:r>
          </w:p>
        </w:tc>
      </w:tr>
      <w:tr w:rsidR="00134DBE" w:rsidRPr="00935B45" w:rsidTr="004C23DE">
        <w:tblPrEx>
          <w:tblLook w:val="04A0"/>
        </w:tblPrEx>
        <w:trPr>
          <w:trHeight w:val="495"/>
        </w:trPr>
        <w:tc>
          <w:tcPr>
            <w:tcW w:w="5529" w:type="dxa"/>
            <w:gridSpan w:val="7"/>
            <w:vAlign w:val="center"/>
          </w:tcPr>
          <w:p w:rsidR="00134DBE" w:rsidRPr="002A6007" w:rsidRDefault="00134DBE" w:rsidP="00CA35C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技术交流费</w:t>
            </w:r>
          </w:p>
        </w:tc>
        <w:tc>
          <w:tcPr>
            <w:tcW w:w="1701" w:type="dxa"/>
            <w:gridSpan w:val="5"/>
            <w:vAlign w:val="center"/>
          </w:tcPr>
          <w:p w:rsidR="004C23DE" w:rsidRDefault="00134DBE" w:rsidP="00CA35C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技术交流费</w:t>
            </w:r>
          </w:p>
          <w:p w:rsidR="00134DBE" w:rsidRPr="002A6007" w:rsidRDefault="004C23DE" w:rsidP="00CA35C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比例</w:t>
            </w:r>
          </w:p>
        </w:tc>
        <w:tc>
          <w:tcPr>
            <w:tcW w:w="1562" w:type="dxa"/>
            <w:gridSpan w:val="2"/>
            <w:vAlign w:val="center"/>
          </w:tcPr>
          <w:p w:rsidR="00134DBE" w:rsidRPr="002A6007" w:rsidRDefault="004C23DE" w:rsidP="004C23DE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技术交流费比例</w:t>
            </w:r>
          </w:p>
        </w:tc>
      </w:tr>
      <w:tr w:rsidR="00134DBE" w:rsidRPr="00935B45" w:rsidTr="004C23DE">
        <w:tblPrEx>
          <w:tblLook w:val="04A0"/>
        </w:tblPrEx>
        <w:trPr>
          <w:trHeight w:val="495"/>
        </w:trPr>
        <w:tc>
          <w:tcPr>
            <w:tcW w:w="5529" w:type="dxa"/>
            <w:gridSpan w:val="7"/>
            <w:vAlign w:val="center"/>
          </w:tcPr>
          <w:p w:rsidR="00134DBE" w:rsidRPr="004C23DE" w:rsidRDefault="006F2FAA" w:rsidP="00DE2311">
            <w:pPr>
              <w:spacing w:line="276" w:lineRule="auto"/>
              <w:rPr>
                <w:rFonts w:eastAsiaTheme="majorEastAsia"/>
                <w:sz w:val="24"/>
              </w:rPr>
            </w:pPr>
            <w:r w:rsidRPr="004C23DE">
              <w:rPr>
                <w:rFonts w:eastAsiaTheme="majorEastAsia" w:hAnsiTheme="majorEastAsia"/>
                <w:color w:val="000000"/>
                <w:kern w:val="0"/>
                <w:sz w:val="24"/>
              </w:rPr>
              <w:t>根据</w:t>
            </w:r>
            <w:r w:rsidRPr="004C23DE">
              <w:rPr>
                <w:rFonts w:hAnsi="宋体"/>
                <w:sz w:val="24"/>
              </w:rPr>
              <w:t>西交财〔</w:t>
            </w:r>
            <w:r w:rsidRPr="004C23DE">
              <w:rPr>
                <w:sz w:val="24"/>
              </w:rPr>
              <w:t>2016</w:t>
            </w:r>
            <w:r w:rsidRPr="004C23DE">
              <w:rPr>
                <w:rFonts w:hAnsi="宋体"/>
                <w:sz w:val="24"/>
              </w:rPr>
              <w:t>〕</w:t>
            </w:r>
            <w:r w:rsidRPr="004C23DE">
              <w:rPr>
                <w:sz w:val="24"/>
              </w:rPr>
              <w:t>41</w:t>
            </w:r>
            <w:r w:rsidRPr="004C23DE">
              <w:rPr>
                <w:rFonts w:hAnsi="宋体"/>
                <w:sz w:val="24"/>
              </w:rPr>
              <w:t>号</w:t>
            </w:r>
            <w:r w:rsidRPr="004C23DE">
              <w:rPr>
                <w:rFonts w:eastAsiaTheme="majorEastAsia" w:hAnsiTheme="majorEastAsia"/>
                <w:sz w:val="24"/>
              </w:rPr>
              <w:t>文</w:t>
            </w:r>
            <w:r w:rsidRPr="004C23DE">
              <w:rPr>
                <w:rFonts w:eastAsiaTheme="majorEastAsia" w:hAnsiTheme="majorEastAsia"/>
                <w:color w:val="000000"/>
                <w:kern w:val="0"/>
                <w:sz w:val="24"/>
              </w:rPr>
              <w:t>件规定，</w:t>
            </w:r>
            <w:r w:rsidR="004C23DE" w:rsidRPr="004C23DE">
              <w:rPr>
                <w:rFonts w:hAnsi="宋体"/>
                <w:sz w:val="24"/>
              </w:rPr>
              <w:t>技术交流费实行预算指标限额控制。项目合同对其预算有明确约定的，按合同约定执行；无明确约定的，按不超过确认的科研收入的</w:t>
            </w:r>
            <w:r w:rsidR="004C23DE" w:rsidRPr="004C23DE">
              <w:rPr>
                <w:sz w:val="24"/>
              </w:rPr>
              <w:t>10%</w:t>
            </w:r>
            <w:r w:rsidR="004C23DE" w:rsidRPr="004C23DE">
              <w:rPr>
                <w:rFonts w:hAnsi="宋体"/>
                <w:sz w:val="24"/>
              </w:rPr>
              <w:t>据实报销。</w:t>
            </w:r>
          </w:p>
        </w:tc>
        <w:tc>
          <w:tcPr>
            <w:tcW w:w="1701" w:type="dxa"/>
            <w:gridSpan w:val="5"/>
            <w:vAlign w:val="center"/>
          </w:tcPr>
          <w:p w:rsidR="00134DBE" w:rsidRPr="004C23DE" w:rsidRDefault="004C23DE" w:rsidP="00DE2311">
            <w:pPr>
              <w:spacing w:line="276" w:lineRule="auto"/>
              <w:jc w:val="center"/>
              <w:rPr>
                <w:rFonts w:eastAsia="黑体"/>
                <w:sz w:val="28"/>
                <w:szCs w:val="28"/>
              </w:rPr>
            </w:pPr>
            <w:r w:rsidRPr="004C23DE">
              <w:rPr>
                <w:rFonts w:eastAsia="黑体"/>
                <w:sz w:val="28"/>
                <w:szCs w:val="28"/>
              </w:rPr>
              <w:t>10%</w:t>
            </w:r>
            <w:r w:rsidRPr="004C23DE">
              <w:rPr>
                <w:rFonts w:eastAsia="黑体" w:hAnsi="黑体"/>
                <w:sz w:val="28"/>
                <w:szCs w:val="28"/>
              </w:rPr>
              <w:t>以内</w:t>
            </w:r>
          </w:p>
        </w:tc>
        <w:tc>
          <w:tcPr>
            <w:tcW w:w="1562" w:type="dxa"/>
            <w:gridSpan w:val="2"/>
            <w:vAlign w:val="center"/>
          </w:tcPr>
          <w:p w:rsidR="00134DBE" w:rsidRPr="002A6007" w:rsidRDefault="00134DBE" w:rsidP="00DE2311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134DBE" w:rsidRPr="00935B45" w:rsidTr="00DE2311">
        <w:tblPrEx>
          <w:tblLook w:val="04A0"/>
        </w:tblPrEx>
        <w:trPr>
          <w:trHeight w:val="743"/>
        </w:trPr>
        <w:tc>
          <w:tcPr>
            <w:tcW w:w="5529" w:type="dxa"/>
            <w:gridSpan w:val="7"/>
            <w:vAlign w:val="center"/>
          </w:tcPr>
          <w:p w:rsidR="00134DBE" w:rsidRPr="002A6007" w:rsidRDefault="00134DBE" w:rsidP="00DE2311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A6007">
              <w:rPr>
                <w:rFonts w:ascii="黑体" w:eastAsia="黑体" w:hint="eastAsia"/>
                <w:sz w:val="28"/>
                <w:szCs w:val="28"/>
              </w:rPr>
              <w:t>绩效支出依据</w:t>
            </w:r>
          </w:p>
        </w:tc>
        <w:tc>
          <w:tcPr>
            <w:tcW w:w="1701" w:type="dxa"/>
            <w:gridSpan w:val="5"/>
            <w:vAlign w:val="center"/>
          </w:tcPr>
          <w:p w:rsidR="00134DBE" w:rsidRPr="004C23DE" w:rsidRDefault="00134DBE" w:rsidP="00DE231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4C23DE">
              <w:rPr>
                <w:rFonts w:eastAsia="黑体" w:hAnsi="黑体"/>
                <w:sz w:val="28"/>
                <w:szCs w:val="28"/>
              </w:rPr>
              <w:t>绩效支出</w:t>
            </w:r>
          </w:p>
          <w:p w:rsidR="00134DBE" w:rsidRPr="004C23DE" w:rsidRDefault="004C23DE" w:rsidP="00DE231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4C23DE">
              <w:rPr>
                <w:rFonts w:eastAsia="黑体" w:hAnsi="黑体"/>
                <w:sz w:val="28"/>
                <w:szCs w:val="28"/>
              </w:rPr>
              <w:t>比例</w:t>
            </w:r>
          </w:p>
        </w:tc>
        <w:tc>
          <w:tcPr>
            <w:tcW w:w="1562" w:type="dxa"/>
            <w:gridSpan w:val="2"/>
            <w:vAlign w:val="center"/>
          </w:tcPr>
          <w:p w:rsidR="00134DBE" w:rsidRPr="002A6007" w:rsidRDefault="00134DBE" w:rsidP="00DE2311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A6007">
              <w:rPr>
                <w:rFonts w:ascii="黑体" w:eastAsia="黑体" w:hint="eastAsia"/>
                <w:sz w:val="28"/>
                <w:szCs w:val="28"/>
              </w:rPr>
              <w:t>绩效支出比例</w:t>
            </w:r>
          </w:p>
        </w:tc>
      </w:tr>
      <w:tr w:rsidR="00134DBE" w:rsidRPr="00935B45" w:rsidTr="00DE2311">
        <w:tblPrEx>
          <w:tblLook w:val="04A0"/>
        </w:tblPrEx>
        <w:trPr>
          <w:trHeight w:val="2334"/>
        </w:trPr>
        <w:tc>
          <w:tcPr>
            <w:tcW w:w="5529" w:type="dxa"/>
            <w:gridSpan w:val="7"/>
          </w:tcPr>
          <w:p w:rsidR="00134DBE" w:rsidRPr="00134DBE" w:rsidRDefault="00134DBE" w:rsidP="00DE2311">
            <w:pPr>
              <w:spacing w:line="276" w:lineRule="auto"/>
              <w:jc w:val="left"/>
              <w:rPr>
                <w:rFonts w:ascii="黑体" w:eastAsia="黑体" w:hAnsi="黑体"/>
                <w:sz w:val="24"/>
              </w:rPr>
            </w:pPr>
            <w:r w:rsidRPr="004C23DE">
              <w:rPr>
                <w:rFonts w:eastAsiaTheme="majorEastAsia" w:hAnsiTheme="majorEastAsia"/>
                <w:color w:val="000000"/>
                <w:kern w:val="0"/>
                <w:sz w:val="24"/>
              </w:rPr>
              <w:t>根据</w:t>
            </w:r>
            <w:bookmarkStart w:id="0" w:name="fwzh"/>
            <w:r w:rsidRPr="004C23DE">
              <w:rPr>
                <w:rFonts w:hAnsi="宋体"/>
                <w:sz w:val="24"/>
              </w:rPr>
              <w:t>西交财</w:t>
            </w:r>
            <w:bookmarkEnd w:id="0"/>
            <w:r w:rsidRPr="004C23DE">
              <w:rPr>
                <w:rFonts w:hAnsi="宋体"/>
                <w:sz w:val="24"/>
              </w:rPr>
              <w:t>〔</w:t>
            </w:r>
            <w:bookmarkStart w:id="1" w:name="fwyear"/>
            <w:r w:rsidRPr="004C23DE">
              <w:rPr>
                <w:sz w:val="24"/>
              </w:rPr>
              <w:t>2016</w:t>
            </w:r>
            <w:bookmarkEnd w:id="1"/>
            <w:r w:rsidRPr="004C23DE">
              <w:rPr>
                <w:rFonts w:hAnsi="宋体"/>
                <w:sz w:val="24"/>
              </w:rPr>
              <w:t>〕</w:t>
            </w:r>
            <w:bookmarkStart w:id="2" w:name="fwh"/>
            <w:r w:rsidRPr="004C23DE">
              <w:rPr>
                <w:sz w:val="24"/>
              </w:rPr>
              <w:t>41</w:t>
            </w:r>
            <w:bookmarkEnd w:id="2"/>
            <w:r w:rsidRPr="004C23DE">
              <w:rPr>
                <w:rFonts w:hAnsi="宋体"/>
                <w:sz w:val="24"/>
              </w:rPr>
              <w:t>号</w:t>
            </w:r>
            <w:r w:rsidRPr="004C23DE">
              <w:rPr>
                <w:rFonts w:eastAsiaTheme="majorEastAsia" w:hAnsiTheme="majorEastAsia"/>
                <w:sz w:val="24"/>
              </w:rPr>
              <w:t>文</w:t>
            </w:r>
            <w:r w:rsidRPr="004C23DE">
              <w:rPr>
                <w:rFonts w:eastAsiaTheme="majorEastAsia" w:hAnsiTheme="majorEastAsia"/>
                <w:color w:val="000000"/>
                <w:kern w:val="0"/>
                <w:sz w:val="24"/>
              </w:rPr>
              <w:t>件规定，</w:t>
            </w:r>
            <w:r w:rsidRPr="004C23DE">
              <w:rPr>
                <w:rFonts w:hAnsi="宋体"/>
                <w:sz w:val="24"/>
              </w:rPr>
              <w:t>项目组绩效支出实行预算指标限额控制。项目合同对其预算有明确规定的，按合同执行；无明确规定的，绩效支出不超过确认科研收入的</w:t>
            </w:r>
            <w:r w:rsidRPr="004C23DE">
              <w:rPr>
                <w:sz w:val="24"/>
              </w:rPr>
              <w:t>40%</w:t>
            </w:r>
            <w:r w:rsidRPr="004C23DE">
              <w:rPr>
                <w:rFonts w:hAnsi="宋体"/>
                <w:sz w:val="24"/>
              </w:rPr>
              <w:t>。</w:t>
            </w:r>
            <w:r w:rsidRPr="00134DBE">
              <w:rPr>
                <w:rFonts w:ascii="黑体" w:eastAsia="黑体" w:hAnsi="黑体" w:hint="eastAsia"/>
                <w:sz w:val="24"/>
              </w:rPr>
              <w:t>绩效支出转入个人银行卡发放，涉及个人所得税的，学校按国家税法规定代扣代缴。</w:t>
            </w:r>
          </w:p>
        </w:tc>
        <w:tc>
          <w:tcPr>
            <w:tcW w:w="1701" w:type="dxa"/>
            <w:gridSpan w:val="5"/>
            <w:vAlign w:val="center"/>
          </w:tcPr>
          <w:p w:rsidR="00134DBE" w:rsidRPr="004C23DE" w:rsidRDefault="004C23DE" w:rsidP="00DE2311">
            <w:pPr>
              <w:spacing w:line="276" w:lineRule="auto"/>
              <w:jc w:val="center"/>
              <w:rPr>
                <w:rFonts w:eastAsia="黑体"/>
                <w:sz w:val="28"/>
                <w:szCs w:val="28"/>
              </w:rPr>
            </w:pPr>
            <w:r w:rsidRPr="004C23DE">
              <w:rPr>
                <w:rFonts w:eastAsia="黑体"/>
                <w:sz w:val="28"/>
                <w:szCs w:val="28"/>
              </w:rPr>
              <w:t>40%</w:t>
            </w:r>
            <w:r w:rsidRPr="004C23DE">
              <w:rPr>
                <w:rFonts w:eastAsia="黑体" w:hAnsi="黑体"/>
                <w:sz w:val="28"/>
                <w:szCs w:val="28"/>
              </w:rPr>
              <w:t>以内</w:t>
            </w:r>
          </w:p>
        </w:tc>
        <w:tc>
          <w:tcPr>
            <w:tcW w:w="1562" w:type="dxa"/>
            <w:gridSpan w:val="2"/>
          </w:tcPr>
          <w:p w:rsidR="00134DBE" w:rsidRPr="00935B45" w:rsidRDefault="00134DBE" w:rsidP="00DE231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75C1" w:rsidRPr="00935B45" w:rsidTr="004E17BF">
        <w:tblPrEx>
          <w:tblLook w:val="04A0"/>
        </w:tblPrEx>
        <w:trPr>
          <w:trHeight w:val="2334"/>
        </w:trPr>
        <w:tc>
          <w:tcPr>
            <w:tcW w:w="8792" w:type="dxa"/>
            <w:gridSpan w:val="14"/>
          </w:tcPr>
          <w:p w:rsidR="004B75C1" w:rsidRPr="004B75C1" w:rsidRDefault="002858B9" w:rsidP="004B75C1">
            <w:pPr>
              <w:spacing w:line="276" w:lineRule="auto"/>
              <w:jc w:val="left"/>
              <w:rPr>
                <w:rFonts w:eastAsiaTheme="majorEastAsia" w:hAnsiTheme="maj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借票及</w:t>
            </w:r>
            <w:r w:rsidR="00D133BA"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开票相关事宜，</w:t>
            </w:r>
            <w:r w:rsidR="007E2C08"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请查询确认</w:t>
            </w:r>
            <w:r w:rsidR="00D133BA"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后直接打“</w:t>
            </w:r>
            <w:r w:rsidR="00D133BA" w:rsidRPr="00D133B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√</w:t>
            </w:r>
            <w:r w:rsidR="00D133B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”</w:t>
            </w:r>
            <w:r w:rsidR="004B75C1" w:rsidRPr="004B75C1"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：</w:t>
            </w:r>
          </w:p>
          <w:p w:rsidR="004B75C1" w:rsidRDefault="004B75C1" w:rsidP="004B75C1">
            <w:pPr>
              <w:spacing w:line="276" w:lineRule="auto"/>
              <w:jc w:val="left"/>
              <w:rPr>
                <w:rFonts w:eastAsiaTheme="majorEastAsia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是否</w:t>
            </w:r>
            <w:r w:rsidR="00FB0E6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借</w:t>
            </w:r>
            <w:r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票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：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是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06A3F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否</w:t>
            </w:r>
          </w:p>
          <w:p w:rsidR="00FB0E61" w:rsidRDefault="00FB0E61" w:rsidP="004B75C1">
            <w:pPr>
              <w:spacing w:line="276" w:lineRule="auto"/>
              <w:jc w:val="left"/>
              <w:rPr>
                <w:rFonts w:eastAsiaTheme="majorEastAsia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借票类别：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普票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06A3F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专票</w:t>
            </w:r>
          </w:p>
          <w:p w:rsidR="004B75C1" w:rsidRPr="004B75C1" w:rsidRDefault="004B75C1" w:rsidP="00D06A3F">
            <w:pPr>
              <w:spacing w:line="276" w:lineRule="auto"/>
              <w:jc w:val="left"/>
              <w:rPr>
                <w:rFonts w:eastAsiaTheme="majorEastAsia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借</w:t>
            </w:r>
            <w:r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票税率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：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免税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06A3F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33BA"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3%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D06A3F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6%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DE2311" w:rsidRDefault="00DE2311" w:rsidP="00DE2311">
      <w:pPr>
        <w:spacing w:line="360" w:lineRule="auto"/>
        <w:ind w:left="826" w:hangingChars="295" w:hanging="826"/>
        <w:rPr>
          <w:sz w:val="28"/>
          <w:szCs w:val="28"/>
        </w:rPr>
      </w:pPr>
    </w:p>
    <w:p w:rsidR="00DE2311" w:rsidRDefault="00DE2311" w:rsidP="006039A0">
      <w:pPr>
        <w:spacing w:line="360" w:lineRule="auto"/>
        <w:ind w:left="826" w:hangingChars="295" w:hanging="826"/>
        <w:rPr>
          <w:rFonts w:eastAsia="黑体"/>
          <w:sz w:val="24"/>
        </w:rPr>
      </w:pPr>
      <w:r w:rsidRPr="0097376B">
        <w:rPr>
          <w:rFonts w:hint="eastAsia"/>
          <w:sz w:val="28"/>
          <w:szCs w:val="28"/>
        </w:rPr>
        <w:t>课题负责人</w:t>
      </w:r>
      <w:r w:rsidRPr="0097376B">
        <w:rPr>
          <w:rFonts w:hint="eastAsia"/>
          <w:sz w:val="28"/>
          <w:szCs w:val="28"/>
        </w:rPr>
        <w:t>(</w:t>
      </w:r>
      <w:r w:rsidRPr="0097376B">
        <w:rPr>
          <w:rFonts w:hint="eastAsia"/>
          <w:sz w:val="28"/>
          <w:szCs w:val="28"/>
        </w:rPr>
        <w:t>签字</w:t>
      </w:r>
      <w:r w:rsidRPr="0097376B">
        <w:rPr>
          <w:rFonts w:hint="eastAsia"/>
          <w:sz w:val="28"/>
          <w:szCs w:val="28"/>
        </w:rPr>
        <w:t>)</w:t>
      </w:r>
      <w:r w:rsidRPr="00497C9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</w:t>
      </w:r>
      <w:r w:rsidRPr="0097376B">
        <w:rPr>
          <w:rFonts w:hint="eastAsia"/>
          <w:sz w:val="28"/>
          <w:szCs w:val="28"/>
        </w:rPr>
        <w:t>经办人</w:t>
      </w:r>
      <w:r w:rsidRPr="0097376B">
        <w:rPr>
          <w:rFonts w:hint="eastAsia"/>
          <w:sz w:val="28"/>
          <w:szCs w:val="28"/>
        </w:rPr>
        <w:t>(</w:t>
      </w:r>
      <w:r w:rsidRPr="0097376B">
        <w:rPr>
          <w:rFonts w:hint="eastAsia"/>
          <w:sz w:val="28"/>
          <w:szCs w:val="28"/>
        </w:rPr>
        <w:t>签字</w:t>
      </w:r>
      <w:r w:rsidRPr="0097376B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</w:p>
    <w:sectPr w:rsidR="00DE2311" w:rsidSect="007E7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B8F" w:rsidRDefault="00AB5B8F" w:rsidP="00A143C9">
      <w:r>
        <w:separator/>
      </w:r>
    </w:p>
  </w:endnote>
  <w:endnote w:type="continuationSeparator" w:id="1">
    <w:p w:rsidR="00AB5B8F" w:rsidRDefault="00AB5B8F" w:rsidP="00A1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B8F" w:rsidRDefault="00AB5B8F" w:rsidP="00A143C9">
      <w:r>
        <w:separator/>
      </w:r>
    </w:p>
  </w:footnote>
  <w:footnote w:type="continuationSeparator" w:id="1">
    <w:p w:rsidR="00AB5B8F" w:rsidRDefault="00AB5B8F" w:rsidP="00A14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BA"/>
    <w:multiLevelType w:val="hybridMultilevel"/>
    <w:tmpl w:val="B8262C4E"/>
    <w:lvl w:ilvl="0" w:tplc="35CC40EA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572"/>
    <w:rsid w:val="00082A77"/>
    <w:rsid w:val="000D3EE8"/>
    <w:rsid w:val="000E7572"/>
    <w:rsid w:val="00134DBE"/>
    <w:rsid w:val="001537AC"/>
    <w:rsid w:val="00171FF2"/>
    <w:rsid w:val="001F6EE5"/>
    <w:rsid w:val="00202249"/>
    <w:rsid w:val="00225826"/>
    <w:rsid w:val="00237BAE"/>
    <w:rsid w:val="00263C02"/>
    <w:rsid w:val="00265CD1"/>
    <w:rsid w:val="002858B9"/>
    <w:rsid w:val="00286394"/>
    <w:rsid w:val="002A3CCC"/>
    <w:rsid w:val="002A6007"/>
    <w:rsid w:val="002B1FC7"/>
    <w:rsid w:val="002D11E8"/>
    <w:rsid w:val="0034512F"/>
    <w:rsid w:val="003A27FE"/>
    <w:rsid w:val="003D40C4"/>
    <w:rsid w:val="003E027A"/>
    <w:rsid w:val="003F487B"/>
    <w:rsid w:val="004012E4"/>
    <w:rsid w:val="004104A4"/>
    <w:rsid w:val="00497C9C"/>
    <w:rsid w:val="004B75C1"/>
    <w:rsid w:val="004C23DE"/>
    <w:rsid w:val="0051150C"/>
    <w:rsid w:val="00515F29"/>
    <w:rsid w:val="00536C0D"/>
    <w:rsid w:val="005435D0"/>
    <w:rsid w:val="00593F3E"/>
    <w:rsid w:val="00596366"/>
    <w:rsid w:val="005A2005"/>
    <w:rsid w:val="005A446A"/>
    <w:rsid w:val="005C26E2"/>
    <w:rsid w:val="006039A0"/>
    <w:rsid w:val="00632FEC"/>
    <w:rsid w:val="00662535"/>
    <w:rsid w:val="006F2FAA"/>
    <w:rsid w:val="0072455E"/>
    <w:rsid w:val="007E2C08"/>
    <w:rsid w:val="007E7B88"/>
    <w:rsid w:val="0083260E"/>
    <w:rsid w:val="008A3ED1"/>
    <w:rsid w:val="00935B45"/>
    <w:rsid w:val="009425EE"/>
    <w:rsid w:val="009A6568"/>
    <w:rsid w:val="009F44BF"/>
    <w:rsid w:val="009F63AE"/>
    <w:rsid w:val="009F7032"/>
    <w:rsid w:val="009F715E"/>
    <w:rsid w:val="00A143C9"/>
    <w:rsid w:val="00A325F1"/>
    <w:rsid w:val="00A353C5"/>
    <w:rsid w:val="00A41BF5"/>
    <w:rsid w:val="00A8530B"/>
    <w:rsid w:val="00AB5B8F"/>
    <w:rsid w:val="00AD10AC"/>
    <w:rsid w:val="00AD5FA8"/>
    <w:rsid w:val="00AF5468"/>
    <w:rsid w:val="00B13CA0"/>
    <w:rsid w:val="00B34E0B"/>
    <w:rsid w:val="00B64046"/>
    <w:rsid w:val="00B842C6"/>
    <w:rsid w:val="00BB1FAA"/>
    <w:rsid w:val="00BD6251"/>
    <w:rsid w:val="00C0569D"/>
    <w:rsid w:val="00C37739"/>
    <w:rsid w:val="00C40430"/>
    <w:rsid w:val="00C62C73"/>
    <w:rsid w:val="00CE552F"/>
    <w:rsid w:val="00D06A3F"/>
    <w:rsid w:val="00D133BA"/>
    <w:rsid w:val="00D35283"/>
    <w:rsid w:val="00DA21C6"/>
    <w:rsid w:val="00DE2311"/>
    <w:rsid w:val="00E01DC1"/>
    <w:rsid w:val="00E0208F"/>
    <w:rsid w:val="00E3025C"/>
    <w:rsid w:val="00E557D3"/>
    <w:rsid w:val="00E72DE0"/>
    <w:rsid w:val="00EE19AF"/>
    <w:rsid w:val="00EF2CCE"/>
    <w:rsid w:val="00EF6C99"/>
    <w:rsid w:val="00F44C07"/>
    <w:rsid w:val="00FB0E61"/>
    <w:rsid w:val="00F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4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43C9"/>
    <w:rPr>
      <w:kern w:val="2"/>
      <w:sz w:val="18"/>
      <w:szCs w:val="18"/>
    </w:rPr>
  </w:style>
  <w:style w:type="paragraph" w:styleId="a5">
    <w:name w:val="footer"/>
    <w:basedOn w:val="a"/>
    <w:link w:val="Char0"/>
    <w:rsid w:val="00A14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43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横向科研到款办理承诺书</dc:title>
  <dc:creator>于淼</dc:creator>
  <cp:lastModifiedBy>Lenovo</cp:lastModifiedBy>
  <cp:revision>3</cp:revision>
  <cp:lastPrinted>2017-12-29T02:46:00Z</cp:lastPrinted>
  <dcterms:created xsi:type="dcterms:W3CDTF">2018-03-13T00:58:00Z</dcterms:created>
  <dcterms:modified xsi:type="dcterms:W3CDTF">2018-03-13T01:15:00Z</dcterms:modified>
</cp:coreProperties>
</file>